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255" w:rsidRDefault="00B955F3" w:rsidP="00B955F3">
      <w:pPr>
        <w:jc w:val="center"/>
        <w:rPr>
          <w:b/>
          <w:sz w:val="48"/>
          <w:szCs w:val="48"/>
        </w:rPr>
      </w:pPr>
      <w:r w:rsidRPr="00B955F3">
        <w:rPr>
          <w:b/>
          <w:sz w:val="48"/>
          <w:szCs w:val="48"/>
        </w:rPr>
        <w:t>Первичная профсоюзная организация</w:t>
      </w:r>
    </w:p>
    <w:p w:rsidR="00B955F3" w:rsidRDefault="00B955F3" w:rsidP="00B955F3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Первичная профсоюзная организация СЮТ действует с момента основания учреждения в 1972 и входит в состав городской организации Профсоюза работников образования и науки РФ.</w:t>
      </w:r>
    </w:p>
    <w:p w:rsidR="00B955F3" w:rsidRDefault="00B955F3" w:rsidP="00B955F3">
      <w:pPr>
        <w:jc w:val="both"/>
        <w:rPr>
          <w:sz w:val="28"/>
          <w:szCs w:val="28"/>
        </w:rPr>
      </w:pPr>
      <w:r w:rsidRPr="00B955F3">
        <w:rPr>
          <w:b/>
          <w:sz w:val="28"/>
          <w:szCs w:val="28"/>
        </w:rPr>
        <w:t>ВАСИЛЬЕВА ЕЛЕНА НИКОЛАЕВНА</w:t>
      </w:r>
      <w:r>
        <w:rPr>
          <w:sz w:val="28"/>
          <w:szCs w:val="28"/>
        </w:rPr>
        <w:t xml:space="preserve"> </w:t>
      </w:r>
    </w:p>
    <w:p w:rsidR="00B955F3" w:rsidRDefault="00B955F3" w:rsidP="00B955F3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Председатель  Первичной  профсоюзной организации СЮТ</w:t>
      </w:r>
    </w:p>
    <w:p w:rsidR="001074AF" w:rsidRDefault="001074AF" w:rsidP="00B955F3">
      <w:pPr>
        <w:jc w:val="both"/>
        <w:rPr>
          <w:sz w:val="28"/>
          <w:szCs w:val="28"/>
        </w:rPr>
      </w:pPr>
      <w:r w:rsidRPr="001074AF">
        <w:rPr>
          <w:sz w:val="28"/>
          <w:szCs w:val="28"/>
        </w:rPr>
        <w:t xml:space="preserve">184606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евероморск</w:t>
      </w:r>
      <w:proofErr w:type="spellEnd"/>
      <w:r>
        <w:rPr>
          <w:sz w:val="28"/>
          <w:szCs w:val="28"/>
        </w:rPr>
        <w:t>, Мурманская обл.</w:t>
      </w:r>
    </w:p>
    <w:p w:rsidR="001074AF" w:rsidRPr="001074AF" w:rsidRDefault="001074AF" w:rsidP="00B955F3">
      <w:pPr>
        <w:jc w:val="both"/>
        <w:rPr>
          <w:sz w:val="28"/>
          <w:szCs w:val="28"/>
        </w:rPr>
      </w:pPr>
      <w:r>
        <w:rPr>
          <w:sz w:val="28"/>
          <w:szCs w:val="28"/>
        </w:rPr>
        <w:t>Ул. Советская д.23</w:t>
      </w:r>
    </w:p>
    <w:p w:rsidR="00B955F3" w:rsidRDefault="00B955F3" w:rsidP="00B955F3">
      <w:pPr>
        <w:jc w:val="both"/>
        <w:rPr>
          <w:sz w:val="28"/>
          <w:szCs w:val="28"/>
        </w:rPr>
      </w:pPr>
      <w:r>
        <w:rPr>
          <w:sz w:val="28"/>
          <w:szCs w:val="28"/>
        </w:rPr>
        <w:t>Тел. 88153756659</w:t>
      </w:r>
    </w:p>
    <w:p w:rsidR="00880B3F" w:rsidRPr="001074AF" w:rsidRDefault="00880B3F" w:rsidP="00B955F3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1074AF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 w:rsidRPr="001074AF">
        <w:rPr>
          <w:sz w:val="28"/>
          <w:szCs w:val="28"/>
        </w:rPr>
        <w:t xml:space="preserve">: </w:t>
      </w:r>
      <w:proofErr w:type="spellStart"/>
      <w:r w:rsidR="001074AF">
        <w:rPr>
          <w:sz w:val="28"/>
          <w:szCs w:val="28"/>
          <w:lang w:val="en-US"/>
        </w:rPr>
        <w:t>elena</w:t>
      </w:r>
      <w:proofErr w:type="spellEnd"/>
      <w:r w:rsidR="001074AF" w:rsidRPr="001074AF">
        <w:rPr>
          <w:sz w:val="28"/>
          <w:szCs w:val="28"/>
        </w:rPr>
        <w:t>-</w:t>
      </w:r>
      <w:proofErr w:type="spellStart"/>
      <w:r w:rsidR="001074AF">
        <w:rPr>
          <w:sz w:val="28"/>
          <w:szCs w:val="28"/>
          <w:lang w:val="en-US"/>
        </w:rPr>
        <w:t>pedagog</w:t>
      </w:r>
      <w:proofErr w:type="spellEnd"/>
      <w:r w:rsidR="001074AF" w:rsidRPr="001074AF">
        <w:rPr>
          <w:sz w:val="28"/>
          <w:szCs w:val="28"/>
        </w:rPr>
        <w:t>@</w:t>
      </w:r>
      <w:r w:rsidR="001074AF">
        <w:rPr>
          <w:sz w:val="28"/>
          <w:szCs w:val="28"/>
          <w:lang w:val="en-US"/>
        </w:rPr>
        <w:t>list</w:t>
      </w:r>
      <w:r w:rsidR="001074AF" w:rsidRPr="001074AF">
        <w:rPr>
          <w:sz w:val="28"/>
          <w:szCs w:val="28"/>
        </w:rPr>
        <w:t>.</w:t>
      </w:r>
      <w:proofErr w:type="spellStart"/>
      <w:r w:rsidR="001074AF">
        <w:rPr>
          <w:sz w:val="28"/>
          <w:szCs w:val="28"/>
          <w:lang w:val="en-US"/>
        </w:rPr>
        <w:t>ru</w:t>
      </w:r>
      <w:proofErr w:type="spellEnd"/>
    </w:p>
    <w:p w:rsidR="00880B3F" w:rsidRPr="00880B3F" w:rsidRDefault="00880B3F" w:rsidP="00B955F3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Интернет-сайт</w:t>
      </w:r>
      <w:r w:rsidR="001074AF">
        <w:rPr>
          <w:sz w:val="28"/>
          <w:szCs w:val="28"/>
        </w:rPr>
        <w:t>:</w:t>
      </w:r>
    </w:p>
    <w:p w:rsidR="00880B3F" w:rsidRDefault="00880B3F" w:rsidP="00B955F3">
      <w:pPr>
        <w:jc w:val="both"/>
        <w:rPr>
          <w:b/>
          <w:sz w:val="28"/>
          <w:szCs w:val="28"/>
        </w:rPr>
      </w:pPr>
      <w:r w:rsidRPr="00880B3F">
        <w:rPr>
          <w:b/>
          <w:sz w:val="28"/>
          <w:szCs w:val="28"/>
        </w:rPr>
        <w:t>БАНАЦКАЯ ЛЮДМИЛА ВЛАДИМИРОВНА</w:t>
      </w:r>
    </w:p>
    <w:p w:rsidR="00880B3F" w:rsidRDefault="00880B3F" w:rsidP="00880B3F">
      <w:pPr>
        <w:jc w:val="both"/>
        <w:rPr>
          <w:sz w:val="28"/>
          <w:szCs w:val="28"/>
        </w:rPr>
      </w:pPr>
      <w:r w:rsidRPr="00880B3F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городской организации Профсоюза работников </w:t>
      </w:r>
      <w:r>
        <w:rPr>
          <w:sz w:val="28"/>
          <w:szCs w:val="28"/>
        </w:rPr>
        <w:t>образования и науки РФ.</w:t>
      </w:r>
    </w:p>
    <w:p w:rsidR="001074AF" w:rsidRDefault="001074AF" w:rsidP="001074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184606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евероморск</w:t>
      </w:r>
      <w:proofErr w:type="spellEnd"/>
      <w:r>
        <w:rPr>
          <w:sz w:val="28"/>
          <w:szCs w:val="28"/>
        </w:rPr>
        <w:t>, Мурманская обл.</w:t>
      </w:r>
    </w:p>
    <w:p w:rsidR="001074AF" w:rsidRDefault="001074AF" w:rsidP="001074A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.Ф</w:t>
      </w:r>
      <w:proofErr w:type="gramEnd"/>
      <w:r>
        <w:rPr>
          <w:sz w:val="28"/>
          <w:szCs w:val="28"/>
        </w:rPr>
        <w:t>улика</w:t>
      </w:r>
      <w:proofErr w:type="spellEnd"/>
      <w:r>
        <w:rPr>
          <w:sz w:val="28"/>
          <w:szCs w:val="28"/>
        </w:rPr>
        <w:t xml:space="preserve"> д.1 </w:t>
      </w:r>
    </w:p>
    <w:p w:rsidR="001074AF" w:rsidRDefault="001074AF" w:rsidP="001074AF">
      <w:pPr>
        <w:jc w:val="both"/>
        <w:rPr>
          <w:sz w:val="28"/>
          <w:szCs w:val="28"/>
        </w:rPr>
      </w:pPr>
      <w:r>
        <w:rPr>
          <w:sz w:val="28"/>
          <w:szCs w:val="28"/>
        </w:rPr>
        <w:t>Тел.88153746186</w:t>
      </w:r>
    </w:p>
    <w:p w:rsidR="001074AF" w:rsidRDefault="001074AF" w:rsidP="001074AF">
      <w:pPr>
        <w:jc w:val="both"/>
        <w:rPr>
          <w:rStyle w:val="FontStyle18"/>
          <w:rFonts w:hAnsi="Times New Roman" w:hint="default"/>
          <w:sz w:val="28"/>
          <w:szCs w:val="28"/>
          <w:u w:val="single"/>
        </w:rPr>
      </w:pPr>
      <w:r w:rsidRPr="001074AF">
        <w:rPr>
          <w:rStyle w:val="FontStyle18"/>
          <w:rFonts w:hAnsi="Times New Roman" w:hint="default"/>
          <w:color w:val="1F497D"/>
          <w:sz w:val="28"/>
          <w:szCs w:val="28"/>
          <w:lang w:val="en-US"/>
        </w:rPr>
        <w:t xml:space="preserve">E-mail: </w:t>
      </w:r>
      <w:hyperlink r:id="rId6" w:history="1">
        <w:r w:rsidRPr="001074AF">
          <w:rPr>
            <w:rStyle w:val="a3"/>
            <w:rFonts w:ascii="Arial Unicode MS" w:eastAsia="Arial Unicode MS" w:cs="Arial Unicode MS" w:hint="eastAsia"/>
            <w:color w:val="auto"/>
            <w:sz w:val="28"/>
            <w:szCs w:val="28"/>
            <w:lang w:val="en-US"/>
          </w:rPr>
          <w:t>ban-lvudmila@</w:t>
        </w:r>
        <w:r w:rsidRPr="001074AF">
          <w:rPr>
            <w:rStyle w:val="a3"/>
            <w:rFonts w:ascii="Arial Unicode MS" w:eastAsia="Arial Unicode MS" w:cs="Arial Unicode MS"/>
            <w:color w:val="auto"/>
            <w:sz w:val="28"/>
            <w:szCs w:val="28"/>
            <w:lang w:val="en-US"/>
          </w:rPr>
          <w:t>y</w:t>
        </w:r>
        <w:r w:rsidRPr="001074AF">
          <w:rPr>
            <w:rStyle w:val="a3"/>
            <w:rFonts w:ascii="Arial Unicode MS" w:eastAsia="Arial Unicode MS" w:cs="Arial Unicode MS" w:hint="eastAsia"/>
            <w:color w:val="auto"/>
            <w:sz w:val="28"/>
            <w:szCs w:val="28"/>
            <w:lang w:val="en-US"/>
          </w:rPr>
          <w:t>andex.ru</w:t>
        </w:r>
      </w:hyperlink>
    </w:p>
    <w:p w:rsidR="001074AF" w:rsidRDefault="001074AF" w:rsidP="001074AF">
      <w:pPr>
        <w:jc w:val="both"/>
        <w:rPr>
          <w:rStyle w:val="FontStyle18"/>
          <w:rFonts w:asciiTheme="minorHAnsi" w:hAnsiTheme="minorHAnsi" w:hint="default"/>
          <w:sz w:val="28"/>
          <w:szCs w:val="28"/>
        </w:rPr>
      </w:pPr>
      <w:r w:rsidRPr="001074AF">
        <w:rPr>
          <w:rStyle w:val="FontStyle18"/>
          <w:rFonts w:asciiTheme="minorHAnsi" w:hAnsiTheme="minorHAnsi" w:hint="default"/>
          <w:sz w:val="28"/>
          <w:szCs w:val="28"/>
        </w:rPr>
        <w:t>Пра</w:t>
      </w:r>
      <w:r>
        <w:rPr>
          <w:rStyle w:val="FontStyle18"/>
          <w:rFonts w:asciiTheme="minorHAnsi" w:hAnsiTheme="minorHAnsi" w:hint="default"/>
          <w:sz w:val="28"/>
          <w:szCs w:val="28"/>
        </w:rPr>
        <w:t>вовая основа деятельности первичной профсоюзной организации</w:t>
      </w:r>
    </w:p>
    <w:p w:rsidR="00853D4F" w:rsidRPr="00853D4F" w:rsidRDefault="00853D4F" w:rsidP="00853D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  <w:r w:rsidRPr="00853D4F">
        <w:rPr>
          <w:rFonts w:eastAsia="Times New Roman" w:cs="Arial"/>
          <w:color w:val="474747"/>
          <w:sz w:val="28"/>
          <w:szCs w:val="28"/>
          <w:lang w:eastAsia="ru-RU"/>
        </w:rPr>
        <w:t>Трудовой кодекс РФ.</w:t>
      </w:r>
    </w:p>
    <w:p w:rsidR="00853D4F" w:rsidRPr="00853D4F" w:rsidRDefault="00853D4F" w:rsidP="00853D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  <w:r w:rsidRPr="00853D4F">
        <w:rPr>
          <w:rFonts w:eastAsia="Times New Roman" w:cs="Arial"/>
          <w:color w:val="474747"/>
          <w:sz w:val="28"/>
          <w:szCs w:val="28"/>
          <w:lang w:eastAsia="ru-RU"/>
        </w:rPr>
        <w:t>Закон РФ «О профессиональных союзах, их правах и гарантиях деятельности».</w:t>
      </w:r>
    </w:p>
    <w:p w:rsidR="00853D4F" w:rsidRPr="00853D4F" w:rsidRDefault="00853D4F" w:rsidP="00853D4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  <w:r w:rsidRPr="00853D4F">
        <w:rPr>
          <w:rFonts w:eastAsia="Times New Roman" w:cs="Arial"/>
          <w:color w:val="474747"/>
          <w:sz w:val="28"/>
          <w:szCs w:val="28"/>
          <w:lang w:eastAsia="ru-RU"/>
        </w:rPr>
        <w:t>Общее </w:t>
      </w:r>
      <w:r w:rsidRPr="00853D4F">
        <w:rPr>
          <w:rFonts w:eastAsia="Times New Roman" w:cs="Arial"/>
          <w:bCs/>
          <w:color w:val="474747"/>
          <w:sz w:val="28"/>
          <w:szCs w:val="28"/>
          <w:bdr w:val="none" w:sz="0" w:space="0" w:color="auto" w:frame="1"/>
          <w:lang w:eastAsia="ru-RU"/>
        </w:rPr>
        <w:t>положение</w:t>
      </w:r>
      <w:r w:rsidRPr="00853D4F">
        <w:rPr>
          <w:rFonts w:eastAsia="Times New Roman" w:cs="Arial"/>
          <w:color w:val="474747"/>
          <w:sz w:val="28"/>
          <w:szCs w:val="28"/>
          <w:lang w:eastAsia="ru-RU"/>
        </w:rPr>
        <w:t> о первичной организации Профсоюза работников народного образования и науки Российской. </w:t>
      </w:r>
    </w:p>
    <w:p w:rsidR="001074AF" w:rsidRDefault="00853D4F" w:rsidP="001074A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 первичной профсоюзной организации СЮТ.</w:t>
      </w:r>
    </w:p>
    <w:p w:rsidR="00853D4F" w:rsidRDefault="00853D4F" w:rsidP="001074A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Коллективный договор.</w:t>
      </w:r>
    </w:p>
    <w:p w:rsidR="007F7C02" w:rsidRDefault="007F7C02" w:rsidP="001074AF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bookmarkStart w:id="0" w:name="_GoBack"/>
      <w:bookmarkEnd w:id="0"/>
    </w:p>
    <w:p w:rsidR="00853D4F" w:rsidRPr="00853D4F" w:rsidRDefault="00853D4F" w:rsidP="00853D4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  <w:r w:rsidRPr="00853D4F">
        <w:rPr>
          <w:rFonts w:eastAsia="Times New Roman" w:cs="Arial"/>
          <w:b/>
          <w:bCs/>
          <w:color w:val="474747"/>
          <w:sz w:val="28"/>
          <w:szCs w:val="28"/>
          <w:bdr w:val="none" w:sz="0" w:space="0" w:color="auto" w:frame="1"/>
          <w:lang w:eastAsia="ru-RU"/>
        </w:rPr>
        <w:lastRenderedPageBreak/>
        <w:t>Основные направления деятельности профсоюзной организации:</w:t>
      </w:r>
    </w:p>
    <w:p w:rsidR="00853D4F" w:rsidRPr="00853D4F" w:rsidRDefault="00853D4F" w:rsidP="00853D4F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  <w:r w:rsidRPr="00853D4F">
        <w:rPr>
          <w:rFonts w:eastAsia="Times New Roman" w:cs="Arial"/>
          <w:color w:val="474747"/>
          <w:sz w:val="28"/>
          <w:szCs w:val="28"/>
          <w:lang w:eastAsia="ru-RU"/>
        </w:rPr>
        <w:t>Разработка и принятие коллективного договора.</w:t>
      </w:r>
    </w:p>
    <w:p w:rsidR="00853D4F" w:rsidRPr="00853D4F" w:rsidRDefault="00853D4F" w:rsidP="00853D4F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  <w:proofErr w:type="gramStart"/>
      <w:r w:rsidRPr="00853D4F">
        <w:rPr>
          <w:rFonts w:eastAsia="Times New Roman" w:cs="Arial"/>
          <w:color w:val="474747"/>
          <w:sz w:val="28"/>
          <w:szCs w:val="28"/>
          <w:lang w:eastAsia="ru-RU"/>
        </w:rPr>
        <w:t>Контроль за</w:t>
      </w:r>
      <w:proofErr w:type="gramEnd"/>
      <w:r w:rsidRPr="00853D4F">
        <w:rPr>
          <w:rFonts w:eastAsia="Times New Roman" w:cs="Arial"/>
          <w:color w:val="474747"/>
          <w:sz w:val="28"/>
          <w:szCs w:val="28"/>
          <w:lang w:eastAsia="ru-RU"/>
        </w:rPr>
        <w:t xml:space="preserve"> ходом выполнения коллективного договора и соглашений.</w:t>
      </w:r>
    </w:p>
    <w:p w:rsidR="00853D4F" w:rsidRPr="00853D4F" w:rsidRDefault="00853D4F" w:rsidP="00853D4F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  <w:r w:rsidRPr="00853D4F">
        <w:rPr>
          <w:rFonts w:eastAsia="Times New Roman" w:cs="Arial"/>
          <w:color w:val="474747"/>
          <w:sz w:val="28"/>
          <w:szCs w:val="28"/>
          <w:lang w:eastAsia="ru-RU"/>
        </w:rPr>
        <w:t>Участие в работе профсоюзных объединений на областном уровне.</w:t>
      </w:r>
    </w:p>
    <w:p w:rsidR="00853D4F" w:rsidRPr="00853D4F" w:rsidRDefault="00853D4F" w:rsidP="00853D4F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  <w:r w:rsidRPr="00853D4F">
        <w:rPr>
          <w:rFonts w:eastAsia="Times New Roman" w:cs="Arial"/>
          <w:color w:val="474747"/>
          <w:sz w:val="28"/>
          <w:szCs w:val="28"/>
          <w:lang w:eastAsia="ru-RU"/>
        </w:rPr>
        <w:t>Оздоровительная работа, организация отдыха, культурного досуга сотрудников, их детей.</w:t>
      </w:r>
    </w:p>
    <w:p w:rsidR="00853D4F" w:rsidRPr="00853D4F" w:rsidRDefault="00853D4F" w:rsidP="00853D4F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  <w:r w:rsidRPr="00853D4F">
        <w:rPr>
          <w:rFonts w:eastAsia="Times New Roman" w:cs="Arial"/>
          <w:color w:val="474747"/>
          <w:sz w:val="28"/>
          <w:szCs w:val="28"/>
          <w:lang w:eastAsia="ru-RU"/>
        </w:rPr>
        <w:t>Материальная поддержка членов профсоюза.</w:t>
      </w:r>
    </w:p>
    <w:p w:rsidR="00853D4F" w:rsidRPr="00853D4F" w:rsidRDefault="00853D4F" w:rsidP="00853D4F">
      <w:pPr>
        <w:jc w:val="both"/>
        <w:rPr>
          <w:sz w:val="28"/>
          <w:szCs w:val="28"/>
        </w:rPr>
      </w:pPr>
    </w:p>
    <w:p w:rsidR="00853D4F" w:rsidRPr="00853D4F" w:rsidRDefault="00853D4F" w:rsidP="00853D4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  <w:r w:rsidRPr="00853D4F">
        <w:rPr>
          <w:rFonts w:eastAsia="Times New Roman" w:cs="Arial"/>
          <w:b/>
          <w:bCs/>
          <w:color w:val="474747"/>
          <w:sz w:val="28"/>
          <w:szCs w:val="28"/>
          <w:bdr w:val="none" w:sz="0" w:space="0" w:color="auto" w:frame="1"/>
          <w:lang w:eastAsia="ru-RU"/>
        </w:rPr>
        <w:t>Члены первичной профсоюзной организации имеют право:</w:t>
      </w:r>
    </w:p>
    <w:p w:rsidR="00853D4F" w:rsidRPr="00853D4F" w:rsidRDefault="00853D4F" w:rsidP="00853D4F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  <w:r w:rsidRPr="00853D4F">
        <w:rPr>
          <w:rFonts w:eastAsia="Times New Roman" w:cs="Arial"/>
          <w:color w:val="474747"/>
          <w:sz w:val="28"/>
          <w:szCs w:val="28"/>
          <w:lang w:eastAsia="ru-RU"/>
        </w:rPr>
        <w:t>на все социально-экономические нормы и льготы, предусмотренные в коллективном договоре;</w:t>
      </w:r>
    </w:p>
    <w:p w:rsidR="00853D4F" w:rsidRPr="00853D4F" w:rsidRDefault="00853D4F" w:rsidP="00853D4F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  <w:r w:rsidRPr="00853D4F">
        <w:rPr>
          <w:rFonts w:eastAsia="Times New Roman" w:cs="Arial"/>
          <w:color w:val="474747"/>
          <w:sz w:val="28"/>
          <w:szCs w:val="28"/>
          <w:lang w:eastAsia="ru-RU"/>
        </w:rPr>
        <w:t>на бесплатную юридическую помощь по социально-трудовым вопросам, в том числе при приеме на работу, при учете рабочего времени и отдыха, гарантий и компенсаций;</w:t>
      </w:r>
    </w:p>
    <w:p w:rsidR="00853D4F" w:rsidRPr="00853D4F" w:rsidRDefault="00853D4F" w:rsidP="00853D4F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  <w:r w:rsidRPr="00853D4F">
        <w:rPr>
          <w:rFonts w:eastAsia="Times New Roman" w:cs="Arial"/>
          <w:color w:val="474747"/>
          <w:sz w:val="28"/>
          <w:szCs w:val="28"/>
          <w:lang w:eastAsia="ru-RU"/>
        </w:rPr>
        <w:t>на помощь в рассмотрении индивидуального трудового спора;</w:t>
      </w:r>
    </w:p>
    <w:p w:rsidR="00853D4F" w:rsidRPr="00853D4F" w:rsidRDefault="00853D4F" w:rsidP="00853D4F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  <w:r w:rsidRPr="00853D4F">
        <w:rPr>
          <w:rFonts w:eastAsia="Times New Roman" w:cs="Arial"/>
          <w:color w:val="474747"/>
          <w:sz w:val="28"/>
          <w:szCs w:val="28"/>
          <w:lang w:eastAsia="ru-RU"/>
        </w:rPr>
        <w:t>на содействие в повышении квалификации работника;</w:t>
      </w:r>
    </w:p>
    <w:p w:rsidR="00853D4F" w:rsidRPr="00853D4F" w:rsidRDefault="00853D4F" w:rsidP="00853D4F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  <w:r w:rsidRPr="00853D4F">
        <w:rPr>
          <w:rFonts w:eastAsia="Times New Roman" w:cs="Arial"/>
          <w:color w:val="474747"/>
          <w:sz w:val="28"/>
          <w:szCs w:val="28"/>
          <w:lang w:eastAsia="ru-RU"/>
        </w:rPr>
        <w:t>на защиту профсоюзом в случае необоснованных предложений на увольнение с работы, других несправедливых действий;</w:t>
      </w:r>
    </w:p>
    <w:p w:rsidR="00853D4F" w:rsidRPr="00853D4F" w:rsidRDefault="00853D4F" w:rsidP="00853D4F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  <w:r>
        <w:rPr>
          <w:rFonts w:eastAsia="Times New Roman" w:cs="Arial"/>
          <w:color w:val="474747"/>
          <w:sz w:val="28"/>
          <w:szCs w:val="28"/>
          <w:lang w:eastAsia="ru-RU"/>
        </w:rPr>
        <w:t xml:space="preserve">на содействие </w:t>
      </w:r>
      <w:r w:rsidRPr="00853D4F">
        <w:rPr>
          <w:rFonts w:eastAsia="Times New Roman" w:cs="Arial"/>
          <w:color w:val="474747"/>
          <w:sz w:val="28"/>
          <w:szCs w:val="28"/>
          <w:lang w:eastAsia="ru-RU"/>
        </w:rPr>
        <w:t xml:space="preserve"> </w:t>
      </w:r>
      <w:proofErr w:type="spellStart"/>
      <w:r w:rsidRPr="00853D4F">
        <w:rPr>
          <w:rFonts w:eastAsia="Times New Roman" w:cs="Arial"/>
          <w:color w:val="474747"/>
          <w:sz w:val="28"/>
          <w:szCs w:val="28"/>
          <w:lang w:eastAsia="ru-RU"/>
        </w:rPr>
        <w:t>в</w:t>
      </w:r>
      <w:proofErr w:type="spellEnd"/>
      <w:r w:rsidRPr="00853D4F">
        <w:rPr>
          <w:rFonts w:eastAsia="Times New Roman" w:cs="Arial"/>
          <w:color w:val="474747"/>
          <w:sz w:val="28"/>
          <w:szCs w:val="28"/>
          <w:lang w:eastAsia="ru-RU"/>
        </w:rPr>
        <w:t xml:space="preserve"> своевременном назначении и выплате пенсии;</w:t>
      </w:r>
    </w:p>
    <w:p w:rsidR="00853D4F" w:rsidRPr="00853D4F" w:rsidRDefault="00853D4F" w:rsidP="00853D4F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  <w:r w:rsidRPr="00853D4F">
        <w:rPr>
          <w:rFonts w:eastAsia="Times New Roman" w:cs="Arial"/>
          <w:color w:val="474747"/>
          <w:sz w:val="28"/>
          <w:szCs w:val="28"/>
          <w:lang w:eastAsia="ru-RU"/>
        </w:rPr>
        <w:t>на подготовку заявлений, жалоб и других судебных документов, необходимых для защиты и восстановления нарушенных прав;</w:t>
      </w:r>
    </w:p>
    <w:p w:rsidR="00853D4F" w:rsidRPr="00853D4F" w:rsidRDefault="00853D4F" w:rsidP="00853D4F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  <w:r w:rsidRPr="00853D4F">
        <w:rPr>
          <w:rFonts w:eastAsia="Times New Roman" w:cs="Arial"/>
          <w:color w:val="474747"/>
          <w:sz w:val="28"/>
          <w:szCs w:val="28"/>
          <w:lang w:eastAsia="ru-RU"/>
        </w:rPr>
        <w:t>на бесплатную правовую помощь профсоюза при рассмотрении вопросов в суде;</w:t>
      </w:r>
    </w:p>
    <w:p w:rsidR="00853D4F" w:rsidRPr="00853D4F" w:rsidRDefault="00853D4F" w:rsidP="00853D4F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  <w:r w:rsidRPr="00853D4F">
        <w:rPr>
          <w:rFonts w:eastAsia="Times New Roman" w:cs="Arial"/>
          <w:color w:val="474747"/>
          <w:sz w:val="28"/>
          <w:szCs w:val="28"/>
          <w:lang w:eastAsia="ru-RU"/>
        </w:rPr>
        <w:t>на материальную помощь в тяжелых жизненных ситуациях;</w:t>
      </w:r>
    </w:p>
    <w:p w:rsidR="00853D4F" w:rsidRDefault="00853D4F" w:rsidP="00853D4F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  <w:r w:rsidRPr="00853D4F">
        <w:rPr>
          <w:rFonts w:eastAsia="Times New Roman" w:cs="Arial"/>
          <w:color w:val="474747"/>
          <w:sz w:val="28"/>
          <w:szCs w:val="28"/>
          <w:lang w:eastAsia="ru-RU"/>
        </w:rPr>
        <w:t>на обращение в профком, в любой вышестоящий профсоюзный орган по любым вопросам, возможность свободно высказывать и отстаивать на профсоюзном собрании,</w:t>
      </w:r>
      <w:r>
        <w:rPr>
          <w:rFonts w:eastAsia="Times New Roman" w:cs="Arial"/>
          <w:color w:val="474747"/>
          <w:sz w:val="28"/>
          <w:szCs w:val="28"/>
          <w:lang w:eastAsia="ru-RU"/>
        </w:rPr>
        <w:t xml:space="preserve"> </w:t>
      </w:r>
      <w:r w:rsidRPr="00853D4F">
        <w:rPr>
          <w:rFonts w:eastAsia="Times New Roman" w:cs="Arial"/>
          <w:color w:val="474747"/>
          <w:sz w:val="28"/>
          <w:szCs w:val="28"/>
          <w:lang w:eastAsia="ru-RU"/>
        </w:rPr>
        <w:t>конференции свое мнение по вопросам трудовых, социальных и связанных с ними отношений.</w:t>
      </w:r>
    </w:p>
    <w:p w:rsidR="00853D4F" w:rsidRDefault="00853D4F" w:rsidP="00853D4F">
      <w:pPr>
        <w:shd w:val="clear" w:color="auto" w:fill="FFFFFF"/>
        <w:spacing w:after="0" w:line="240" w:lineRule="auto"/>
        <w:ind w:left="120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</w:p>
    <w:p w:rsidR="00853D4F" w:rsidRDefault="00853D4F" w:rsidP="00853D4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b/>
          <w:bCs/>
          <w:color w:val="474747"/>
          <w:sz w:val="28"/>
          <w:szCs w:val="28"/>
          <w:bdr w:val="none" w:sz="0" w:space="0" w:color="auto" w:frame="1"/>
          <w:lang w:eastAsia="ru-RU"/>
        </w:rPr>
      </w:pPr>
      <w:r w:rsidRPr="00853D4F">
        <w:rPr>
          <w:rFonts w:eastAsia="Times New Roman" w:cs="Arial"/>
          <w:b/>
          <w:bCs/>
          <w:color w:val="474747"/>
          <w:sz w:val="28"/>
          <w:szCs w:val="28"/>
          <w:bdr w:val="none" w:sz="0" w:space="0" w:color="auto" w:frame="1"/>
          <w:lang w:eastAsia="ru-RU"/>
        </w:rPr>
        <w:t>Документы, согласованные первичной профсоюзной организацией</w:t>
      </w:r>
    </w:p>
    <w:p w:rsidR="00853D4F" w:rsidRPr="00853D4F" w:rsidRDefault="00853D4F" w:rsidP="00853D4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</w:p>
    <w:p w:rsidR="00853D4F" w:rsidRPr="00853D4F" w:rsidRDefault="00853D4F" w:rsidP="00853D4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  <w:r w:rsidRPr="00853D4F">
        <w:rPr>
          <w:rFonts w:eastAsia="Times New Roman" w:cs="Arial"/>
          <w:color w:val="474747"/>
          <w:sz w:val="28"/>
          <w:szCs w:val="28"/>
          <w:lang w:eastAsia="ru-RU"/>
        </w:rPr>
        <w:t>Коллективный договор на 2017-2020 годы. </w:t>
      </w:r>
    </w:p>
    <w:p w:rsidR="00853D4F" w:rsidRPr="00853D4F" w:rsidRDefault="00853D4F" w:rsidP="00853D4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  <w:r w:rsidRPr="00853D4F">
        <w:rPr>
          <w:rFonts w:eastAsia="Times New Roman" w:cs="Arial"/>
          <w:color w:val="474747"/>
          <w:sz w:val="28"/>
          <w:szCs w:val="28"/>
          <w:lang w:eastAsia="ru-RU"/>
        </w:rPr>
        <w:t>Правила внутреннего трудового распорядка работников учреждения. </w:t>
      </w:r>
    </w:p>
    <w:p w:rsidR="00853D4F" w:rsidRPr="00853D4F" w:rsidRDefault="00853D4F" w:rsidP="00853D4F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="Arial"/>
          <w:color w:val="474747"/>
          <w:sz w:val="28"/>
          <w:szCs w:val="28"/>
          <w:lang w:eastAsia="ru-RU"/>
        </w:rPr>
      </w:pPr>
      <w:r w:rsidRPr="00853D4F">
        <w:rPr>
          <w:rFonts w:eastAsia="Times New Roman" w:cs="Arial"/>
          <w:color w:val="474747"/>
          <w:sz w:val="28"/>
          <w:szCs w:val="28"/>
          <w:lang w:eastAsia="ru-RU"/>
        </w:rPr>
        <w:t>Положение об оплате труда работников учреждения</w:t>
      </w:r>
      <w:r w:rsidR="007F7C02">
        <w:rPr>
          <w:rFonts w:eastAsia="Times New Roman" w:cs="Arial"/>
          <w:color w:val="474747"/>
          <w:sz w:val="28"/>
          <w:szCs w:val="28"/>
          <w:lang w:eastAsia="ru-RU"/>
        </w:rPr>
        <w:t>.</w:t>
      </w:r>
    </w:p>
    <w:p w:rsidR="001074AF" w:rsidRPr="00853D4F" w:rsidRDefault="001074AF" w:rsidP="00853D4F">
      <w:pPr>
        <w:jc w:val="both"/>
        <w:rPr>
          <w:sz w:val="28"/>
          <w:szCs w:val="28"/>
        </w:rPr>
      </w:pPr>
    </w:p>
    <w:p w:rsidR="001074AF" w:rsidRPr="001074AF" w:rsidRDefault="001074AF" w:rsidP="00880B3F">
      <w:pPr>
        <w:jc w:val="both"/>
        <w:rPr>
          <w:sz w:val="28"/>
          <w:szCs w:val="28"/>
        </w:rPr>
      </w:pPr>
    </w:p>
    <w:p w:rsidR="001074AF" w:rsidRPr="001074AF" w:rsidRDefault="001074AF" w:rsidP="00880B3F">
      <w:pPr>
        <w:jc w:val="both"/>
        <w:rPr>
          <w:sz w:val="28"/>
          <w:szCs w:val="28"/>
        </w:rPr>
      </w:pPr>
    </w:p>
    <w:sectPr w:rsidR="001074AF" w:rsidRPr="0010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4C2A9B"/>
    <w:multiLevelType w:val="multilevel"/>
    <w:tmpl w:val="70C22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7E3F31"/>
    <w:multiLevelType w:val="multilevel"/>
    <w:tmpl w:val="F432B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2338AC"/>
    <w:multiLevelType w:val="multilevel"/>
    <w:tmpl w:val="CAD0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705EA2"/>
    <w:multiLevelType w:val="multilevel"/>
    <w:tmpl w:val="CAD01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814832"/>
    <w:multiLevelType w:val="multilevel"/>
    <w:tmpl w:val="BDEC9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A4B5257"/>
    <w:multiLevelType w:val="hybridMultilevel"/>
    <w:tmpl w:val="49221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F3"/>
    <w:rsid w:val="001074AF"/>
    <w:rsid w:val="003E0255"/>
    <w:rsid w:val="007F7C02"/>
    <w:rsid w:val="00853D4F"/>
    <w:rsid w:val="00880B3F"/>
    <w:rsid w:val="00B95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B3F"/>
    <w:rPr>
      <w:color w:val="0000FF" w:themeColor="hyperlink"/>
      <w:u w:val="single"/>
    </w:rPr>
  </w:style>
  <w:style w:type="paragraph" w:customStyle="1" w:styleId="Style4">
    <w:name w:val="Style4"/>
    <w:basedOn w:val="a"/>
    <w:rsid w:val="00107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074AF"/>
    <w:pPr>
      <w:widowControl w:val="0"/>
      <w:autoSpaceDE w:val="0"/>
      <w:autoSpaceDN w:val="0"/>
      <w:adjustRightInd w:val="0"/>
      <w:spacing w:after="0" w:line="18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1074A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8">
    <w:name w:val="Font Style18"/>
    <w:rsid w:val="001074AF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1074AF"/>
    <w:pPr>
      <w:ind w:left="720"/>
      <w:contextualSpacing/>
    </w:pPr>
  </w:style>
  <w:style w:type="character" w:styleId="a5">
    <w:name w:val="Strong"/>
    <w:basedOn w:val="a0"/>
    <w:uiPriority w:val="22"/>
    <w:qFormat/>
    <w:rsid w:val="00853D4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B3F"/>
    <w:rPr>
      <w:color w:val="0000FF" w:themeColor="hyperlink"/>
      <w:u w:val="single"/>
    </w:rPr>
  </w:style>
  <w:style w:type="paragraph" w:customStyle="1" w:styleId="Style4">
    <w:name w:val="Style4"/>
    <w:basedOn w:val="a"/>
    <w:rsid w:val="00107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1074AF"/>
    <w:pPr>
      <w:widowControl w:val="0"/>
      <w:autoSpaceDE w:val="0"/>
      <w:autoSpaceDN w:val="0"/>
      <w:adjustRightInd w:val="0"/>
      <w:spacing w:after="0" w:line="18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1074AF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8">
    <w:name w:val="Font Style18"/>
    <w:rsid w:val="001074AF"/>
    <w:rPr>
      <w:rFonts w:ascii="Arial Unicode MS" w:eastAsia="Arial Unicode MS" w:hAnsi="Arial Unicode MS" w:cs="Arial Unicode MS" w:hint="eastAsia"/>
      <w:b/>
      <w:bCs/>
      <w:sz w:val="16"/>
      <w:szCs w:val="16"/>
    </w:rPr>
  </w:style>
  <w:style w:type="paragraph" w:styleId="a4">
    <w:name w:val="List Paragraph"/>
    <w:basedOn w:val="a"/>
    <w:uiPriority w:val="34"/>
    <w:qFormat/>
    <w:rsid w:val="001074AF"/>
    <w:pPr>
      <w:ind w:left="720"/>
      <w:contextualSpacing/>
    </w:pPr>
  </w:style>
  <w:style w:type="character" w:styleId="a5">
    <w:name w:val="Strong"/>
    <w:basedOn w:val="a0"/>
    <w:uiPriority w:val="22"/>
    <w:qFormat/>
    <w:rsid w:val="00853D4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8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3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6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7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1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n-lvudmil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СЮТ-13-ПК</dc:creator>
  <cp:lastModifiedBy>СЮТ-13-ПК</cp:lastModifiedBy>
  <cp:revision>2</cp:revision>
  <dcterms:created xsi:type="dcterms:W3CDTF">2017-10-23T06:51:00Z</dcterms:created>
  <dcterms:modified xsi:type="dcterms:W3CDTF">2017-10-23T07:33:00Z</dcterms:modified>
</cp:coreProperties>
</file>